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CF" w:rsidRPr="00E521AE" w:rsidRDefault="00A67ECF" w:rsidP="007A1EF1">
      <w:pPr>
        <w:spacing w:line="240" w:lineRule="auto"/>
        <w:contextualSpacing/>
        <w:jc w:val="center"/>
        <w:rPr>
          <w:rFonts w:ascii="Calibri" w:hAnsi="Calibri"/>
        </w:rPr>
      </w:pPr>
      <w:r w:rsidRPr="00EA3DF2">
        <w:rPr>
          <w:rFonts w:ascii="Calibri" w:hAnsi="Calibri"/>
        </w:rP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0.25pt" o:ole="" fillcolor="window">
            <v:imagedata r:id="rId4" o:title=""/>
          </v:shape>
          <o:OLEObject Type="Embed" ProgID="Word.Picture.8" ShapeID="_x0000_i1025" DrawAspect="Content" ObjectID="_1543308629" r:id="rId5"/>
        </w:object>
      </w:r>
    </w:p>
    <w:p w:rsidR="00A67ECF" w:rsidRPr="00341CA3" w:rsidRDefault="00A67ECF" w:rsidP="007A1EF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341CA3">
        <w:rPr>
          <w:rFonts w:ascii="Times New Roman" w:hAnsi="Times New Roman"/>
          <w:sz w:val="32"/>
          <w:szCs w:val="32"/>
        </w:rPr>
        <w:t xml:space="preserve">АДМИНИСТРАЦИЯ  </w:t>
      </w:r>
    </w:p>
    <w:p w:rsidR="00A67ECF" w:rsidRPr="00341CA3" w:rsidRDefault="00A67ECF" w:rsidP="007A1EF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ЛЬВОВСКОГО</w:t>
      </w:r>
      <w:r w:rsidRPr="00341CA3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A67ECF" w:rsidRDefault="00A67ECF" w:rsidP="007A1EF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341CA3">
        <w:rPr>
          <w:rFonts w:ascii="Times New Roman" w:hAnsi="Times New Roman"/>
          <w:sz w:val="32"/>
          <w:szCs w:val="32"/>
        </w:rPr>
        <w:t xml:space="preserve"> ЯРЦЕВ</w:t>
      </w:r>
      <w:r>
        <w:rPr>
          <w:rFonts w:ascii="Times New Roman" w:hAnsi="Times New Roman"/>
          <w:sz w:val="32"/>
          <w:szCs w:val="32"/>
        </w:rPr>
        <w:t>СКОГО РАЙОНА СМОЛЕНСКОЙ ОБЛАСТИ</w:t>
      </w:r>
    </w:p>
    <w:p w:rsidR="00A67ECF" w:rsidRPr="003E2B13" w:rsidRDefault="00A67ECF" w:rsidP="007A1EF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A67ECF" w:rsidRPr="003E2B13" w:rsidRDefault="00A67ECF" w:rsidP="007A1EF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П О С Т А Н О В Л Е Н И Е</w:t>
      </w:r>
    </w:p>
    <w:p w:rsidR="00A67ECF" w:rsidRPr="003C3D93" w:rsidRDefault="00A67ECF" w:rsidP="007A1EF1">
      <w:pPr>
        <w:spacing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3C3D93">
        <w:rPr>
          <w:rFonts w:ascii="Times New Roman" w:hAnsi="Times New Roman"/>
          <w:color w:val="000000"/>
          <w:sz w:val="28"/>
          <w:szCs w:val="28"/>
        </w:rPr>
        <w:t xml:space="preserve">от    </w:t>
      </w:r>
      <w:r>
        <w:rPr>
          <w:rFonts w:ascii="Times New Roman" w:hAnsi="Times New Roman"/>
          <w:color w:val="000000"/>
          <w:sz w:val="28"/>
          <w:szCs w:val="28"/>
        </w:rPr>
        <w:t>15.06.2016</w:t>
      </w:r>
      <w:r w:rsidRPr="003C3D93">
        <w:rPr>
          <w:rFonts w:ascii="Times New Roman" w:hAnsi="Times New Roman"/>
          <w:color w:val="000000"/>
          <w:sz w:val="28"/>
          <w:szCs w:val="28"/>
        </w:rPr>
        <w:t xml:space="preserve">  г.           № 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9735E3">
        <w:rPr>
          <w:rFonts w:ascii="Times New Roman" w:hAnsi="Times New Roman"/>
          <w:color w:val="000000"/>
          <w:sz w:val="28"/>
          <w:szCs w:val="28"/>
        </w:rPr>
        <w:t>6</w:t>
      </w:r>
    </w:p>
    <w:tbl>
      <w:tblPr>
        <w:tblW w:w="9286" w:type="dxa"/>
        <w:tblLayout w:type="fixed"/>
        <w:tblLook w:val="0000"/>
      </w:tblPr>
      <w:tblGrid>
        <w:gridCol w:w="4644"/>
        <w:gridCol w:w="4642"/>
      </w:tblGrid>
      <w:tr w:rsidR="00A67ECF" w:rsidRPr="00341CA3" w:rsidTr="00F1757C">
        <w:trPr>
          <w:trHeight w:val="848"/>
        </w:trPr>
        <w:tc>
          <w:tcPr>
            <w:tcW w:w="4644" w:type="dxa"/>
          </w:tcPr>
          <w:p w:rsidR="00A67ECF" w:rsidRDefault="007A1EF1" w:rsidP="007A1EF1">
            <w:pPr>
              <w:pStyle w:val="a3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О внесении изменений в постановление Администрации Львовского сельского поселения </w:t>
            </w:r>
            <w:proofErr w:type="spellStart"/>
            <w:r>
              <w:rPr>
                <w:sz w:val="28"/>
                <w:szCs w:val="28"/>
                <w:lang w:eastAsia="en-US"/>
              </w:rPr>
              <w:t>Ярцевского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Смоленской области</w:t>
            </w:r>
            <w:r w:rsidR="00AB2A06">
              <w:rPr>
                <w:sz w:val="28"/>
                <w:szCs w:val="28"/>
                <w:lang w:eastAsia="en-US"/>
              </w:rPr>
              <w:t xml:space="preserve"> 15.10.2014 №21</w:t>
            </w:r>
          </w:p>
        </w:tc>
        <w:tc>
          <w:tcPr>
            <w:tcW w:w="4642" w:type="dxa"/>
          </w:tcPr>
          <w:p w:rsidR="00A67ECF" w:rsidRPr="00341CA3" w:rsidRDefault="00A67ECF" w:rsidP="007A1EF1">
            <w:pPr>
              <w:pStyle w:val="a3"/>
              <w:ind w:left="0" w:firstLine="0"/>
              <w:contextualSpacing/>
              <w:jc w:val="both"/>
              <w:rPr>
                <w:sz w:val="28"/>
              </w:rPr>
            </w:pPr>
          </w:p>
        </w:tc>
      </w:tr>
    </w:tbl>
    <w:p w:rsidR="00A67ECF" w:rsidRDefault="00A67ECF" w:rsidP="007A1EF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7ECF" w:rsidRPr="008272AF" w:rsidRDefault="00A67ECF" w:rsidP="007A1EF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72A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</w:t>
      </w:r>
      <w:r w:rsidRPr="00500E47">
        <w:rPr>
          <w:rFonts w:ascii="Times New Roman" w:hAnsi="Times New Roman" w:cs="Times New Roman"/>
          <w:sz w:val="28"/>
          <w:szCs w:val="28"/>
        </w:rPr>
        <w:t xml:space="preserve">Порядком  разработки и утверждения административных регламентов исполнения муниципальных функций (предоставления муниципальных услуг),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Львовского</w:t>
      </w:r>
      <w:r w:rsidRPr="00500E4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00E47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Pr="00500E47"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31.01.2013</w:t>
      </w:r>
      <w:r w:rsidRPr="00500E4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500E47">
        <w:rPr>
          <w:rFonts w:ascii="Times New Roman" w:hAnsi="Times New Roman" w:cs="Times New Roman"/>
          <w:sz w:val="28"/>
          <w:szCs w:val="28"/>
        </w:rPr>
        <w:t xml:space="preserve">, </w:t>
      </w:r>
      <w:r w:rsidRPr="008272AF">
        <w:rPr>
          <w:rFonts w:ascii="Times New Roman" w:hAnsi="Times New Roman" w:cs="Times New Roman"/>
          <w:sz w:val="28"/>
          <w:szCs w:val="28"/>
        </w:rPr>
        <w:t xml:space="preserve">Федеральным законом от 24.11.1995 №181 – ФЗ «О социальной защите инвалидов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Львовского</w:t>
      </w:r>
      <w:r w:rsidRPr="008272A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272AF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Pr="008272AF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A67ECF" w:rsidRDefault="00A67ECF" w:rsidP="007A1EF1">
      <w:pPr>
        <w:pStyle w:val="a3"/>
        <w:ind w:left="0" w:firstLine="540"/>
        <w:contextualSpacing/>
        <w:jc w:val="both"/>
        <w:rPr>
          <w:sz w:val="28"/>
        </w:rPr>
      </w:pPr>
      <w:r w:rsidRPr="00341CA3">
        <w:rPr>
          <w:sz w:val="28"/>
        </w:rPr>
        <w:t xml:space="preserve">Администрация </w:t>
      </w:r>
      <w:r>
        <w:rPr>
          <w:sz w:val="28"/>
        </w:rPr>
        <w:t>Львовского</w:t>
      </w:r>
      <w:r w:rsidRPr="00341CA3">
        <w:rPr>
          <w:sz w:val="28"/>
        </w:rPr>
        <w:t xml:space="preserve"> сельского поселения </w:t>
      </w:r>
      <w:proofErr w:type="spellStart"/>
      <w:r w:rsidRPr="00341CA3">
        <w:rPr>
          <w:sz w:val="28"/>
        </w:rPr>
        <w:t>Ярцевского</w:t>
      </w:r>
      <w:proofErr w:type="spellEnd"/>
      <w:r w:rsidRPr="00341CA3">
        <w:rPr>
          <w:sz w:val="28"/>
        </w:rPr>
        <w:t xml:space="preserve"> района Смоленской области  </w:t>
      </w:r>
    </w:p>
    <w:p w:rsidR="00A67ECF" w:rsidRPr="00500E47" w:rsidRDefault="00A67ECF" w:rsidP="007A1EF1">
      <w:pPr>
        <w:pStyle w:val="a3"/>
        <w:ind w:left="0" w:firstLine="540"/>
        <w:contextualSpacing/>
        <w:jc w:val="both"/>
        <w:rPr>
          <w:sz w:val="28"/>
        </w:rPr>
      </w:pPr>
      <w:r w:rsidRPr="00341CA3">
        <w:rPr>
          <w:sz w:val="28"/>
        </w:rPr>
        <w:t>ПОСТАНОВЛЯЕТ:</w:t>
      </w:r>
    </w:p>
    <w:p w:rsidR="00A67ECF" w:rsidRPr="00A67ECF" w:rsidRDefault="00A67ECF" w:rsidP="007A1EF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C60">
        <w:rPr>
          <w:rFonts w:ascii="Times New Roman" w:hAnsi="Times New Roman" w:cs="Times New Roman"/>
          <w:sz w:val="28"/>
          <w:szCs w:val="28"/>
        </w:rPr>
        <w:t>1.</w:t>
      </w:r>
      <w:r w:rsidRPr="00AF3C60">
        <w:rPr>
          <w:rFonts w:ascii="Times New Roman" w:hAnsi="Times New Roman" w:cs="Times New Roman"/>
          <w:sz w:val="28"/>
          <w:szCs w:val="28"/>
        </w:rPr>
        <w:tab/>
        <w:t xml:space="preserve">Внести в постановление </w:t>
      </w:r>
      <w:r w:rsidRPr="00374DD6">
        <w:rPr>
          <w:rFonts w:ascii="Times New Roman" w:hAnsi="Times New Roman" w:cs="Times New Roman"/>
          <w:sz w:val="28"/>
          <w:szCs w:val="28"/>
        </w:rPr>
        <w:t xml:space="preserve">Администрации Львовского сельского поселения </w:t>
      </w:r>
      <w:proofErr w:type="spellStart"/>
      <w:r w:rsidRPr="00374DD6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Pr="00374DD6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  <w:r w:rsidRPr="009F36A5">
        <w:rPr>
          <w:rFonts w:ascii="Times New Roman" w:hAnsi="Times New Roman" w:cs="Times New Roman"/>
          <w:sz w:val="28"/>
          <w:szCs w:val="28"/>
        </w:rPr>
        <w:t>от</w:t>
      </w:r>
      <w:r w:rsidR="00AB2A06">
        <w:rPr>
          <w:rFonts w:ascii="Times New Roman" w:hAnsi="Times New Roman" w:cs="Times New Roman"/>
          <w:sz w:val="28"/>
          <w:szCs w:val="28"/>
        </w:rPr>
        <w:t xml:space="preserve"> 15.10.2014 №21</w:t>
      </w:r>
      <w:r w:rsidRPr="009F36A5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Администрацией Львовского </w:t>
      </w:r>
      <w:r w:rsidRPr="00A67EC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A67ECF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Pr="00A67ECF">
        <w:rPr>
          <w:rFonts w:ascii="Times New Roman" w:hAnsi="Times New Roman" w:cs="Times New Roman"/>
          <w:sz w:val="28"/>
          <w:szCs w:val="28"/>
        </w:rPr>
        <w:t xml:space="preserve"> района Смоленской области муниципальной услуги «</w:t>
      </w:r>
      <w:r w:rsidRPr="00A67ECF">
        <w:rPr>
          <w:rFonts w:ascii="Times New Roman" w:hAnsi="Times New Roman" w:cs="Times New Roman"/>
          <w:sz w:val="28"/>
          <w:szCs w:val="28"/>
          <w:lang w:eastAsia="en-US"/>
        </w:rPr>
        <w:t>Первичный воинский учет граждан, проживающих или пребывающих на территориях, на которых отсутствуют структурные подразделения военных комиссариатов</w:t>
      </w:r>
      <w:r w:rsidRPr="00A67ECF">
        <w:rPr>
          <w:rFonts w:ascii="Times New Roman" w:hAnsi="Times New Roman" w:cs="Times New Roman"/>
          <w:sz w:val="28"/>
          <w:szCs w:val="28"/>
        </w:rPr>
        <w:t xml:space="preserve">»   следующее изменение: </w:t>
      </w:r>
    </w:p>
    <w:p w:rsidR="00A67ECF" w:rsidRPr="003F6CA2" w:rsidRDefault="00A67ECF" w:rsidP="007A1EF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A2">
        <w:rPr>
          <w:rFonts w:ascii="Times New Roman" w:hAnsi="Times New Roman" w:cs="Times New Roman"/>
          <w:sz w:val="28"/>
          <w:szCs w:val="28"/>
        </w:rPr>
        <w:t>- в разделе 2 заголовок 2.</w:t>
      </w:r>
      <w:r w:rsidR="009737CF">
        <w:rPr>
          <w:rFonts w:ascii="Times New Roman" w:hAnsi="Times New Roman" w:cs="Times New Roman"/>
          <w:sz w:val="28"/>
          <w:szCs w:val="28"/>
        </w:rPr>
        <w:t>5</w:t>
      </w:r>
      <w:r w:rsidRPr="003F6CA2">
        <w:rPr>
          <w:rFonts w:ascii="Times New Roman" w:hAnsi="Times New Roman" w:cs="Times New Roman"/>
          <w:sz w:val="28"/>
          <w:szCs w:val="28"/>
        </w:rPr>
        <w:t>. дополнить словами:</w:t>
      </w:r>
    </w:p>
    <w:p w:rsidR="00A67ECF" w:rsidRPr="003F6CA2" w:rsidRDefault="00A67ECF" w:rsidP="007A1EF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6CA2">
        <w:rPr>
          <w:rFonts w:ascii="Times New Roman" w:hAnsi="Times New Roman" w:cs="Times New Roman"/>
          <w:sz w:val="28"/>
          <w:szCs w:val="28"/>
        </w:rPr>
        <w:t>«,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F6CA2">
        <w:rPr>
          <w:rFonts w:ascii="Times New Roman" w:hAnsi="Times New Roman" w:cs="Times New Roman"/>
          <w:sz w:val="28"/>
          <w:szCs w:val="28"/>
        </w:rPr>
        <w:t xml:space="preserve">Руководителем учреждения, предоставляющего муниципальную услугу, обеспечиваются условия для беспрепятственного доступа инвалидов в здание, в котором оказывается услуга, и получения услуги в соответствии с </w:t>
      </w:r>
      <w:r w:rsidRPr="003F6CA2">
        <w:rPr>
          <w:rFonts w:ascii="Times New Roman" w:hAnsi="Times New Roman" w:cs="Times New Roman"/>
          <w:sz w:val="28"/>
          <w:szCs w:val="28"/>
        </w:rPr>
        <w:lastRenderedPageBreak/>
        <w:t>требованиями, установленными законодательными и иными нормативными правовыми акт</w:t>
      </w:r>
      <w:r w:rsidRPr="00A70CCF">
        <w:rPr>
          <w:rFonts w:ascii="Times New Roman" w:hAnsi="Times New Roman"/>
          <w:sz w:val="28"/>
          <w:szCs w:val="28"/>
        </w:rPr>
        <w:t>ами, включая: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>- возможность беспрепятственного входа в помещения и выхода из них;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>- содействие со стороны должностных лиц учреждения, при необходимости, инвалиду при входе в объект и выходе из него;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>- возможность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учреждения;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>- возможность самостоятельного передвижения по объекту в целях доступа к месту услуги, а также с помощью должностных лиц, предоставляющих услуги;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>- сопровождение инвалидов, имеющих стойкие расстройства функции  зрения и самостоятельного передвижения, по территории учреждения;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>- проведение инструктажа должностных лиц, осуществляющих первичный контакт с получателем услуги, по вопросам работы с инвалидами;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>- размещение носителей информации о порядке предоставления услуги инвалидам с учетом ограничений их жизнедеятельности;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>- оказание должностными лицами инвалидам необходимой помощи, связанной с разъяснениями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A67ECF" w:rsidRPr="00A70CCF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 xml:space="preserve">- обеспечение доступа </w:t>
      </w:r>
      <w:proofErr w:type="spellStart"/>
      <w:r w:rsidRPr="00A70CCF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A70CC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70CCF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A70CCF">
        <w:rPr>
          <w:rFonts w:ascii="Times New Roman" w:hAnsi="Times New Roman"/>
          <w:sz w:val="28"/>
          <w:szCs w:val="28"/>
        </w:rPr>
        <w:t>,  а также иного лица, владеющего жестовым языком;</w:t>
      </w:r>
    </w:p>
    <w:p w:rsidR="00A67ECF" w:rsidRPr="007A1EF1" w:rsidRDefault="00A67ECF" w:rsidP="007A1EF1">
      <w:pPr>
        <w:pStyle w:val="ConsPlusNormal"/>
        <w:contextualSpacing/>
        <w:rPr>
          <w:rFonts w:ascii="Times New Roman" w:hAnsi="Times New Roman"/>
          <w:sz w:val="28"/>
          <w:szCs w:val="28"/>
        </w:rPr>
      </w:pPr>
      <w:r w:rsidRPr="00A70CCF">
        <w:rPr>
          <w:rFonts w:ascii="Times New Roman" w:hAnsi="Times New Roman"/>
          <w:sz w:val="28"/>
          <w:szCs w:val="28"/>
        </w:rPr>
        <w:t xml:space="preserve">- оказание должностными лицами учреждения необходимой инвалидам помощи в преодолении барьеров, мешающих получению ими услуг наравне с другими лицами». </w:t>
      </w:r>
    </w:p>
    <w:p w:rsidR="00A67ECF" w:rsidRPr="00500E47" w:rsidRDefault="007A1EF1" w:rsidP="007A1EF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="00A67ECF" w:rsidRPr="00500E47">
        <w:rPr>
          <w:rFonts w:ascii="Times New Roman" w:hAnsi="Times New Roman"/>
          <w:sz w:val="28"/>
          <w:szCs w:val="28"/>
          <w:lang w:eastAsia="ar-SA"/>
        </w:rPr>
        <w:t xml:space="preserve">2. Опубликовать настоящее постановление в печатном средстве массовой информации </w:t>
      </w:r>
      <w:r w:rsidR="00A67ECF" w:rsidRPr="00921B36">
        <w:rPr>
          <w:rFonts w:ascii="Times New Roman" w:hAnsi="Times New Roman"/>
          <w:bCs/>
          <w:sz w:val="28"/>
          <w:szCs w:val="28"/>
        </w:rPr>
        <w:t xml:space="preserve">в </w:t>
      </w:r>
      <w:r w:rsidR="00A67ECF">
        <w:rPr>
          <w:rFonts w:ascii="Times New Roman" w:hAnsi="Times New Roman"/>
          <w:bCs/>
          <w:sz w:val="28"/>
          <w:szCs w:val="28"/>
        </w:rPr>
        <w:t xml:space="preserve">газете </w:t>
      </w:r>
      <w:r w:rsidR="00A67ECF" w:rsidRPr="00921B36">
        <w:rPr>
          <w:rFonts w:ascii="Times New Roman" w:hAnsi="Times New Roman"/>
          <w:bCs/>
          <w:sz w:val="28"/>
          <w:szCs w:val="28"/>
        </w:rPr>
        <w:t xml:space="preserve">«Вести </w:t>
      </w:r>
      <w:proofErr w:type="spellStart"/>
      <w:r w:rsidR="00A67ECF">
        <w:rPr>
          <w:rFonts w:ascii="Times New Roman" w:hAnsi="Times New Roman"/>
          <w:bCs/>
          <w:sz w:val="28"/>
          <w:szCs w:val="28"/>
        </w:rPr>
        <w:t>Привопья</w:t>
      </w:r>
      <w:proofErr w:type="spellEnd"/>
      <w:r w:rsidR="00A67ECF" w:rsidRPr="00921B36">
        <w:rPr>
          <w:rFonts w:ascii="Times New Roman" w:hAnsi="Times New Roman"/>
          <w:bCs/>
          <w:sz w:val="28"/>
          <w:szCs w:val="28"/>
        </w:rPr>
        <w:t>»</w:t>
      </w:r>
    </w:p>
    <w:p w:rsidR="00A67ECF" w:rsidRDefault="00A67ECF" w:rsidP="007A1EF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3. </w:t>
      </w:r>
      <w:r w:rsidRPr="007E2193">
        <w:rPr>
          <w:rFonts w:ascii="Times New Roman" w:hAnsi="Times New Roman"/>
          <w:sz w:val="28"/>
          <w:szCs w:val="28"/>
        </w:rPr>
        <w:t xml:space="preserve">Разместить данное постановление на официальном сайте Администрации </w:t>
      </w:r>
      <w:r w:rsidRPr="00734EDD"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Pr="00734EDD">
        <w:rPr>
          <w:rFonts w:ascii="Times New Roman" w:hAnsi="Times New Roman"/>
          <w:color w:val="000000"/>
          <w:sz w:val="28"/>
          <w:szCs w:val="28"/>
        </w:rPr>
        <w:t>Ярцевский</w:t>
      </w:r>
      <w:proofErr w:type="spellEnd"/>
      <w:r w:rsidRPr="00734EDD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Pr="007E2193">
        <w:rPr>
          <w:rFonts w:ascii="Times New Roman" w:hAnsi="Times New Roman"/>
          <w:sz w:val="28"/>
          <w:szCs w:val="28"/>
        </w:rPr>
        <w:t xml:space="preserve"> Смоленской области </w:t>
      </w:r>
      <w:r w:rsidRPr="008374EB">
        <w:rPr>
          <w:rFonts w:ascii="Times New Roman" w:hAnsi="Times New Roman"/>
          <w:sz w:val="28"/>
        </w:rPr>
        <w:t>в разделе «Поселение района»</w:t>
      </w:r>
      <w:r>
        <w:rPr>
          <w:sz w:val="28"/>
        </w:rPr>
        <w:t xml:space="preserve"> </w:t>
      </w:r>
      <w:r w:rsidRPr="008374EB">
        <w:rPr>
          <w:rFonts w:ascii="Times New Roman" w:hAnsi="Times New Roman"/>
          <w:sz w:val="28"/>
        </w:rPr>
        <w:t>в сети Интернет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7E2193">
          <w:rPr>
            <w:rStyle w:val="a5"/>
            <w:rFonts w:ascii="Times New Roman" w:hAnsi="Times New Roman"/>
            <w:sz w:val="28"/>
            <w:szCs w:val="28"/>
          </w:rPr>
          <w:t>http://</w:t>
        </w:r>
        <w:proofErr w:type="spellStart"/>
        <w:r w:rsidRPr="007E2193">
          <w:rPr>
            <w:rStyle w:val="a5"/>
            <w:rFonts w:ascii="Times New Roman" w:hAnsi="Times New Roman"/>
            <w:sz w:val="28"/>
            <w:szCs w:val="28"/>
            <w:lang w:val="en-US"/>
          </w:rPr>
          <w:t>yarcevo</w:t>
        </w:r>
        <w:proofErr w:type="spellEnd"/>
        <w:r w:rsidRPr="007E2193">
          <w:rPr>
            <w:rStyle w:val="a5"/>
            <w:rFonts w:ascii="Times New Roman" w:hAnsi="Times New Roman"/>
            <w:sz w:val="28"/>
            <w:szCs w:val="28"/>
          </w:rPr>
          <w:t>.</w:t>
        </w:r>
        <w:r w:rsidRPr="007E2193">
          <w:rPr>
            <w:rStyle w:val="a5"/>
            <w:rFonts w:ascii="Times New Roman" w:hAnsi="Times New Roman"/>
            <w:sz w:val="28"/>
            <w:szCs w:val="28"/>
            <w:lang w:val="en-US"/>
          </w:rPr>
          <w:t>admin</w:t>
        </w:r>
        <w:r w:rsidRPr="007E2193">
          <w:rPr>
            <w:rStyle w:val="a5"/>
            <w:rFonts w:ascii="Times New Roman" w:hAnsi="Times New Roman"/>
            <w:sz w:val="28"/>
            <w:szCs w:val="28"/>
          </w:rPr>
          <w:t>-</w:t>
        </w:r>
        <w:proofErr w:type="spellStart"/>
        <w:r w:rsidRPr="007E2193">
          <w:rPr>
            <w:rStyle w:val="a5"/>
            <w:rFonts w:ascii="Times New Roman" w:hAnsi="Times New Roman"/>
            <w:sz w:val="28"/>
            <w:szCs w:val="28"/>
            <w:lang w:val="en-US"/>
          </w:rPr>
          <w:t>smolensk</w:t>
        </w:r>
        <w:proofErr w:type="spellEnd"/>
        <w:r w:rsidRPr="007E2193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7E2193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7E2193">
        <w:rPr>
          <w:rFonts w:ascii="Times New Roman" w:hAnsi="Times New Roman"/>
          <w:sz w:val="28"/>
          <w:szCs w:val="28"/>
        </w:rPr>
        <w:t>.</w:t>
      </w:r>
    </w:p>
    <w:p w:rsidR="00A67ECF" w:rsidRPr="00500E47" w:rsidRDefault="00A67ECF" w:rsidP="007A1EF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Pr="00341CA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41CA3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</w:t>
      </w:r>
    </w:p>
    <w:p w:rsidR="00A67ECF" w:rsidRPr="007A1EF1" w:rsidRDefault="00A67ECF" w:rsidP="007A1EF1">
      <w:pPr>
        <w:pStyle w:val="ConsPlusNormal"/>
        <w:ind w:firstLine="0"/>
        <w:contextualSpacing/>
        <w:jc w:val="both"/>
        <w:rPr>
          <w:rStyle w:val="1"/>
          <w:color w:val="auto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Pr="00341CA3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    собой.</w:t>
      </w:r>
    </w:p>
    <w:p w:rsidR="00A67ECF" w:rsidRPr="00341CA3" w:rsidRDefault="00A67ECF" w:rsidP="007A1EF1">
      <w:pPr>
        <w:pStyle w:val="2"/>
        <w:shd w:val="clear" w:color="auto" w:fill="auto"/>
        <w:spacing w:before="0" w:after="0" w:line="240" w:lineRule="auto"/>
        <w:ind w:left="20" w:right="20"/>
        <w:contextualSpacing/>
        <w:jc w:val="left"/>
        <w:rPr>
          <w:rStyle w:val="1"/>
          <w:rFonts w:eastAsia="Calibri"/>
          <w:sz w:val="28"/>
          <w:szCs w:val="28"/>
        </w:rPr>
      </w:pPr>
    </w:p>
    <w:p w:rsidR="00A67ECF" w:rsidRPr="00341CA3" w:rsidRDefault="00A67ECF" w:rsidP="007A1EF1">
      <w:pPr>
        <w:pStyle w:val="2"/>
        <w:shd w:val="clear" w:color="auto" w:fill="auto"/>
        <w:spacing w:before="0" w:after="0" w:line="240" w:lineRule="auto"/>
        <w:ind w:left="20" w:right="20"/>
        <w:contextualSpacing/>
        <w:jc w:val="left"/>
        <w:rPr>
          <w:rStyle w:val="1"/>
          <w:rFonts w:eastAsia="Calibri"/>
          <w:sz w:val="28"/>
          <w:szCs w:val="28"/>
        </w:rPr>
      </w:pPr>
      <w:r w:rsidRPr="00341CA3">
        <w:rPr>
          <w:rStyle w:val="1"/>
          <w:rFonts w:eastAsia="Calibri"/>
          <w:sz w:val="28"/>
          <w:szCs w:val="28"/>
        </w:rPr>
        <w:t>Глава муниципального образования</w:t>
      </w:r>
    </w:p>
    <w:p w:rsidR="00A67ECF" w:rsidRPr="00341CA3" w:rsidRDefault="00A67ECF" w:rsidP="007A1EF1">
      <w:pPr>
        <w:pStyle w:val="2"/>
        <w:shd w:val="clear" w:color="auto" w:fill="auto"/>
        <w:spacing w:before="0" w:after="0" w:line="240" w:lineRule="auto"/>
        <w:ind w:left="20" w:right="20"/>
        <w:contextualSpacing/>
        <w:jc w:val="left"/>
        <w:rPr>
          <w:rStyle w:val="1"/>
          <w:rFonts w:eastAsia="Calibri"/>
          <w:sz w:val="28"/>
          <w:szCs w:val="28"/>
        </w:rPr>
      </w:pPr>
      <w:r>
        <w:rPr>
          <w:rStyle w:val="1"/>
          <w:rFonts w:eastAsia="Calibri"/>
          <w:sz w:val="28"/>
          <w:szCs w:val="28"/>
        </w:rPr>
        <w:t>Львовского</w:t>
      </w:r>
      <w:r w:rsidRPr="00341CA3">
        <w:rPr>
          <w:rStyle w:val="1"/>
          <w:rFonts w:eastAsia="Calibri"/>
          <w:sz w:val="28"/>
          <w:szCs w:val="28"/>
        </w:rPr>
        <w:t xml:space="preserve"> сельского поселения </w:t>
      </w:r>
    </w:p>
    <w:p w:rsidR="00A67ECF" w:rsidRPr="00341CA3" w:rsidRDefault="00A67ECF" w:rsidP="007A1EF1">
      <w:pPr>
        <w:pStyle w:val="2"/>
        <w:shd w:val="clear" w:color="auto" w:fill="auto"/>
        <w:spacing w:before="0" w:after="0" w:line="240" w:lineRule="auto"/>
        <w:ind w:left="20" w:right="20"/>
        <w:contextualSpacing/>
        <w:jc w:val="left"/>
        <w:rPr>
          <w:rFonts w:ascii="Times New Roman" w:hAnsi="Times New Roman"/>
          <w:sz w:val="28"/>
          <w:szCs w:val="28"/>
        </w:rPr>
      </w:pPr>
      <w:proofErr w:type="spellStart"/>
      <w:r w:rsidRPr="00341CA3">
        <w:rPr>
          <w:rStyle w:val="1"/>
          <w:rFonts w:eastAsia="Calibri"/>
          <w:sz w:val="28"/>
          <w:szCs w:val="28"/>
        </w:rPr>
        <w:t>Ярцевского</w:t>
      </w:r>
      <w:proofErr w:type="spellEnd"/>
      <w:r>
        <w:rPr>
          <w:rStyle w:val="1"/>
          <w:rFonts w:eastAsia="Calibri"/>
          <w:sz w:val="28"/>
          <w:szCs w:val="28"/>
        </w:rPr>
        <w:t xml:space="preserve"> района Смоленской области </w:t>
      </w:r>
      <w:r>
        <w:rPr>
          <w:rStyle w:val="1"/>
          <w:rFonts w:eastAsia="Calibri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ab/>
        <w:t>А.П. Поляков</w:t>
      </w:r>
    </w:p>
    <w:p w:rsidR="00A67ECF" w:rsidRPr="00341CA3" w:rsidRDefault="00A67ECF" w:rsidP="007A1EF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  <w:r w:rsidRPr="00341CA3">
        <w:rPr>
          <w:rFonts w:ascii="Times New Roman" w:hAnsi="Times New Roman"/>
          <w:sz w:val="28"/>
          <w:szCs w:val="28"/>
        </w:rPr>
        <w:tab/>
      </w:r>
    </w:p>
    <w:p w:rsidR="00A67ECF" w:rsidRDefault="00A67ECF" w:rsidP="00A67ECF"/>
    <w:p w:rsidR="00A67ECF" w:rsidRDefault="00A67ECF" w:rsidP="00A67ECF"/>
    <w:p w:rsidR="00A67ECF" w:rsidRDefault="00A67ECF" w:rsidP="00A67ECF"/>
    <w:p w:rsidR="00A67ECF" w:rsidRDefault="00A67ECF" w:rsidP="00A67ECF"/>
    <w:p w:rsidR="00A67ECF" w:rsidRDefault="00A67ECF" w:rsidP="00A67ECF"/>
    <w:p w:rsidR="00970C62" w:rsidRDefault="00970C62"/>
    <w:sectPr w:rsidR="00970C62" w:rsidSect="00EA3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ECF"/>
    <w:rsid w:val="0007493A"/>
    <w:rsid w:val="00765425"/>
    <w:rsid w:val="007A1EF1"/>
    <w:rsid w:val="007C4091"/>
    <w:rsid w:val="00970C62"/>
    <w:rsid w:val="009735E3"/>
    <w:rsid w:val="009737CF"/>
    <w:rsid w:val="00A67ECF"/>
    <w:rsid w:val="00AB2A06"/>
    <w:rsid w:val="00D2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67ECF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_"/>
    <w:link w:val="2"/>
    <w:rsid w:val="00A67ECF"/>
    <w:rPr>
      <w:sz w:val="27"/>
      <w:szCs w:val="27"/>
      <w:shd w:val="clear" w:color="auto" w:fill="FFFFFF"/>
    </w:rPr>
  </w:style>
  <w:style w:type="character" w:customStyle="1" w:styleId="1">
    <w:name w:val="Основной текст1"/>
    <w:rsid w:val="00A67ECF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A67ECF"/>
    <w:pPr>
      <w:widowControl w:val="0"/>
      <w:shd w:val="clear" w:color="auto" w:fill="FFFFFF"/>
      <w:spacing w:before="720" w:after="600" w:line="0" w:lineRule="atLeast"/>
      <w:jc w:val="both"/>
    </w:pPr>
    <w:rPr>
      <w:sz w:val="27"/>
      <w:szCs w:val="27"/>
    </w:rPr>
  </w:style>
  <w:style w:type="paragraph" w:customStyle="1" w:styleId="ConsPlusNormal">
    <w:name w:val="ConsPlusNormal"/>
    <w:rsid w:val="00A67E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rsid w:val="00A67EC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rcevo.admin-smolensk.ru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6</cp:revision>
  <cp:lastPrinted>2016-06-16T16:55:00Z</cp:lastPrinted>
  <dcterms:created xsi:type="dcterms:W3CDTF">2016-06-16T13:20:00Z</dcterms:created>
  <dcterms:modified xsi:type="dcterms:W3CDTF">2016-12-15T09:04:00Z</dcterms:modified>
</cp:coreProperties>
</file>